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8FB" w:rsidRDefault="003F5695" w:rsidP="003F56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</w:t>
      </w:r>
      <w:r w:rsidR="00F247AF">
        <w:rPr>
          <w:rFonts w:ascii="Times New Roman" w:hAnsi="Times New Roman" w:cs="Times New Roman"/>
          <w:sz w:val="24"/>
          <w:szCs w:val="24"/>
        </w:rPr>
        <w:t xml:space="preserve">планируемой </w:t>
      </w:r>
      <w:r>
        <w:rPr>
          <w:rFonts w:ascii="Times New Roman" w:hAnsi="Times New Roman" w:cs="Times New Roman"/>
          <w:sz w:val="24"/>
          <w:szCs w:val="24"/>
        </w:rPr>
        <w:t xml:space="preserve">календарной загрузке научного оборудования  </w:t>
      </w:r>
      <w:r w:rsidR="00CB4EFA">
        <w:rPr>
          <w:rFonts w:ascii="Times New Roman" w:hAnsi="Times New Roman" w:cs="Times New Roman"/>
          <w:sz w:val="24"/>
          <w:szCs w:val="24"/>
        </w:rPr>
        <w:t>ЦКП НИЦ «Курчатовский институт» - ТИСНУМ</w:t>
      </w:r>
      <w:r w:rsidR="001578FB">
        <w:rPr>
          <w:rFonts w:ascii="Times New Roman" w:hAnsi="Times New Roman" w:cs="Times New Roman"/>
          <w:sz w:val="24"/>
          <w:szCs w:val="24"/>
        </w:rPr>
        <w:t xml:space="preserve"> «Исследования </w:t>
      </w:r>
      <w:proofErr w:type="spellStart"/>
      <w:r w:rsidR="001578FB">
        <w:rPr>
          <w:rFonts w:ascii="Times New Roman" w:hAnsi="Times New Roman" w:cs="Times New Roman"/>
          <w:sz w:val="24"/>
          <w:szCs w:val="24"/>
        </w:rPr>
        <w:t>наноструктурных</w:t>
      </w:r>
      <w:proofErr w:type="spellEnd"/>
      <w:r w:rsidR="001578FB">
        <w:rPr>
          <w:rFonts w:ascii="Times New Roman" w:hAnsi="Times New Roman" w:cs="Times New Roman"/>
          <w:sz w:val="24"/>
          <w:szCs w:val="24"/>
        </w:rPr>
        <w:t xml:space="preserve">, сверхтвердых и углеродных материалов» </w:t>
      </w:r>
    </w:p>
    <w:p w:rsidR="003F5695" w:rsidRPr="00F247AF" w:rsidRDefault="003F5695" w:rsidP="003F5695">
      <w:pPr>
        <w:jc w:val="center"/>
        <w:rPr>
          <w:rFonts w:ascii="Times New Roman" w:hAnsi="Times New Roman" w:cs="Times New Roman"/>
          <w:sz w:val="24"/>
          <w:szCs w:val="24"/>
        </w:rPr>
      </w:pPr>
      <w:r w:rsidRPr="00F247AF">
        <w:rPr>
          <w:rFonts w:ascii="Times New Roman" w:hAnsi="Times New Roman" w:cs="Times New Roman"/>
          <w:sz w:val="24"/>
          <w:szCs w:val="24"/>
        </w:rPr>
        <w:t>(</w:t>
      </w:r>
      <w:r w:rsidR="00F247AF" w:rsidRPr="00F247AF">
        <w:rPr>
          <w:rFonts w:ascii="Times New Roman" w:hAnsi="Times New Roman" w:cs="Times New Roman"/>
          <w:sz w:val="24"/>
          <w:szCs w:val="24"/>
        </w:rPr>
        <w:t>Загрузка оборудования меняется динамически, временные границы выполнения конкретного заказа от пользователей определяется по мере пос</w:t>
      </w:r>
      <w:r w:rsidR="00F247AF">
        <w:rPr>
          <w:rFonts w:ascii="Times New Roman" w:hAnsi="Times New Roman" w:cs="Times New Roman"/>
          <w:sz w:val="24"/>
          <w:szCs w:val="24"/>
        </w:rPr>
        <w:t>тупления заявок</w:t>
      </w:r>
      <w:r w:rsidRPr="00F247AF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pPr w:leftFromText="180" w:rightFromText="180" w:vertAnchor="text" w:tblpY="1"/>
        <w:tblOverlap w:val="never"/>
        <w:tblW w:w="9463" w:type="dxa"/>
        <w:tblLook w:val="04A0"/>
      </w:tblPr>
      <w:tblGrid>
        <w:gridCol w:w="540"/>
        <w:gridCol w:w="5380"/>
        <w:gridCol w:w="1701"/>
        <w:gridCol w:w="1842"/>
      </w:tblGrid>
      <w:tr w:rsidR="00CB4EFA" w:rsidTr="003F5695">
        <w:tc>
          <w:tcPr>
            <w:tcW w:w="540" w:type="dxa"/>
            <w:vMerge w:val="restart"/>
          </w:tcPr>
          <w:p w:rsidR="00CB4EFA" w:rsidRP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0" w:type="dxa"/>
            <w:vMerge w:val="restart"/>
          </w:tcPr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157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единицы</w:t>
            </w:r>
            <w:r w:rsidR="001578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543" w:type="dxa"/>
            <w:gridSpan w:val="2"/>
          </w:tcPr>
          <w:p w:rsidR="00CB4EFA" w:rsidRPr="00CB4EFA" w:rsidRDefault="00415E25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  <w:r w:rsidR="00CB4EFA" w:rsidRPr="00CB4EFA">
              <w:rPr>
                <w:rFonts w:ascii="Times New Roman" w:hAnsi="Times New Roman" w:cs="Times New Roman"/>
                <w:sz w:val="24"/>
                <w:szCs w:val="24"/>
              </w:rPr>
              <w:t xml:space="preserve"> время работы оборудования, час</w:t>
            </w:r>
          </w:p>
          <w:p w:rsidR="00CB4EFA" w:rsidRDefault="00CB4EFA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EFA" w:rsidTr="003F5695">
        <w:tc>
          <w:tcPr>
            <w:tcW w:w="540" w:type="dxa"/>
            <w:vMerge/>
          </w:tcPr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CB4EFA" w:rsidRDefault="00CB4EFA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B4EFA" w:rsidTr="003F5695">
        <w:tc>
          <w:tcPr>
            <w:tcW w:w="540" w:type="dxa"/>
            <w:vMerge/>
          </w:tcPr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0" w:type="dxa"/>
            <w:vMerge/>
          </w:tcPr>
          <w:p w:rsidR="00CB4EFA" w:rsidRDefault="00CB4EFA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4EFA" w:rsidRDefault="00CB4EFA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</w:tcPr>
          <w:p w:rsidR="00CB4EFA" w:rsidRDefault="00CB4EFA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4EFA">
              <w:rPr>
                <w:rFonts w:ascii="Times New Roman" w:hAnsi="Times New Roman" w:cs="Times New Roman"/>
                <w:sz w:val="24"/>
                <w:szCs w:val="24"/>
              </w:rPr>
              <w:t>В интересах третьих лиц</w:t>
            </w:r>
          </w:p>
        </w:tc>
      </w:tr>
      <w:tr w:rsidR="001578FB" w:rsidTr="003F5695">
        <w:tc>
          <w:tcPr>
            <w:tcW w:w="540" w:type="dxa"/>
          </w:tcPr>
          <w:p w:rsidR="001578FB" w:rsidRPr="001578FB" w:rsidRDefault="001578FB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0" w:type="dxa"/>
          </w:tcPr>
          <w:p w:rsidR="001578FB" w:rsidRPr="001578FB" w:rsidRDefault="001578FB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Рентгеновский комплекс исследования топографии </w:t>
            </w:r>
          </w:p>
        </w:tc>
        <w:tc>
          <w:tcPr>
            <w:tcW w:w="1701" w:type="dxa"/>
          </w:tcPr>
          <w:p w:rsidR="001578FB" w:rsidRDefault="003F5695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1578FB" w:rsidRDefault="003F5695" w:rsidP="00157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0" w:type="dxa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Просвечивающий электронный микроскоп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Установка измерения воль</w:t>
            </w:r>
            <w:proofErr w:type="gram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т-</w:t>
            </w:r>
            <w:proofErr w:type="gram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амперных и вольт-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фарадных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характеристик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Ростовая установка на базе ДО-044 для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отраб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. техпроцесса синтеза синтетических алмазов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3F5695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Комплекс для проведения литографических операций и модификации поверхности алмаза с использованием</w:t>
            </w:r>
            <w:r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лазерного излучения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Автоматический </w:t>
            </w:r>
            <w:proofErr w:type="spellStart"/>
            <w:proofErr w:type="gram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электрогидравличес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кий</w:t>
            </w:r>
            <w:proofErr w:type="gram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пресс для горячей запрессовки образцов. С комплектующими и расходными материалами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Mecapress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 xml:space="preserve">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3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Presi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Лазерный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маркировочно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softHyphen/>
              <w:t>обрабатывающий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центр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0" w:type="dxa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Оптический профилометр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Автоматический анализатор удельной поверхности и пористости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Лазерный комплекс для высокоточной разметки и нагрева образцов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аллотропных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форм углерода с визуальным и радиометрическим контролем с</w:t>
            </w:r>
          </w:p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возможностью  исследования фазовых переходов методом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рамановской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микроскопии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0" w:type="dxa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Криостат заливной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LN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>-121-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SPECTR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380" w:type="dxa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Ростовая установка на базе пресса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GY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850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(1 ед.)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0" w:type="dxa"/>
            <w:vAlign w:val="center"/>
          </w:tcPr>
          <w:p w:rsidR="003F5695" w:rsidRPr="001578FB" w:rsidRDefault="003F5695" w:rsidP="001578FB">
            <w:pPr>
              <w:pStyle w:val="MSGENFONTSTYLENAMETEMPLATEROLENUMBERMSGENFONTSTYLENAMEBYROLETEXT21"/>
              <w:shd w:val="clear" w:color="auto" w:fill="auto"/>
              <w:spacing w:before="0" w:line="192" w:lineRule="exact"/>
              <w:jc w:val="left"/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  <w:t xml:space="preserve">Комплект специализированного оборудования для возбуждения </w:t>
            </w:r>
            <w:proofErr w:type="spellStart"/>
            <w:r w:rsidRPr="001578FB"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  <w:t>Рамановских</w:t>
            </w:r>
            <w:proofErr w:type="spellEnd"/>
            <w:r w:rsidRPr="001578FB"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  <w:t xml:space="preserve"> спектров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Система термического механического анализа вертикальной конструкции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TMA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402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F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1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Hyperion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NETZSCH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3F5695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Комплекс для исследования магнитооптических и</w:t>
            </w:r>
            <w:r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электрооптических свойств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синтет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. алмазов и др.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широкозонных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полупроводниковых материалов в диапазоне температур от 2 до 400</w:t>
            </w:r>
            <w:proofErr w:type="gram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К</w:t>
            </w:r>
            <w:proofErr w:type="gram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RPr="001578FB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Style w:val="MSGENFONTSTYLENAMETEMPLATEROLENUMBERMSGENFONTSTYLENAMEBYROLETEXT2MSGENFONTSTYLEMODIFERSIZE85MSGENFONTSTYLEMODIFERNOTBOLD"/>
                <w:rFonts w:eastAsiaTheme="minorHAnsi"/>
                <w:sz w:val="24"/>
                <w:szCs w:val="24"/>
                <w:lang w:val="en-US"/>
              </w:rPr>
            </w:pPr>
            <w:r w:rsidRPr="001578FB">
              <w:rPr>
                <w:rStyle w:val="MSGENFONTSTYLENAMETEMPLATEROLENUMBERMSGENFONTSTYLENAMEBYROLETEXT2MSGENFONTSTYLEMODIFERSIZE851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3D-</w:t>
            </w:r>
            <w:r w:rsidRPr="001578FB">
              <w:rPr>
                <w:rStyle w:val="MSGENFONTSTYLENAMETEMPLATEROLENUMBERMSGENFONTSTYLENAMEBYROLETEXT2MSGENFONTSTYLEMODIFERSIZE851"/>
                <w:rFonts w:ascii="Times New Roman" w:hAnsi="Times New Roman"/>
                <w:color w:val="000000"/>
                <w:sz w:val="24"/>
                <w:szCs w:val="24"/>
              </w:rPr>
              <w:t>сканер</w:t>
            </w:r>
            <w:r w:rsidRPr="001578FB">
              <w:rPr>
                <w:rStyle w:val="MSGENFONTSTYLENAMETEMPLATEROLENUMBERMSGENFONTSTYLENAMEBYROLETEXT2MSGENFONTSTYLEMODIFERSIZE851"/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System Sense Next Gen 3D Systems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380" w:type="dxa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Style w:val="MSGENFONTSTYLENAMETEMPLATEROLENUMBERMSGENFONTSTYLENAMEBYROLETEXT2MSGENFONTSTYLEMODIFERSIZE85MSGENFONTSTYLEMODIFERNOTBOLD"/>
                <w:rFonts w:eastAsiaTheme="minorHAnsi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1"/>
                <w:rFonts w:ascii="Times New Roman" w:hAnsi="Times New Roman"/>
                <w:color w:val="000000"/>
                <w:sz w:val="24"/>
                <w:szCs w:val="24"/>
              </w:rPr>
              <w:t xml:space="preserve">Установка </w:t>
            </w:r>
            <w:proofErr w:type="spellStart"/>
            <w:r w:rsidRPr="001578FB">
              <w:rPr>
                <w:rStyle w:val="MSGENFONTSTYLENAMETEMPLATEROLENUMBERMSGENFONTSTYLENAMEBYROLETEXT2MSGENFONTSTYLEMODIFERSIZE851"/>
                <w:rFonts w:ascii="Times New Roman" w:hAnsi="Times New Roman"/>
                <w:color w:val="000000"/>
                <w:sz w:val="24"/>
                <w:szCs w:val="24"/>
              </w:rPr>
              <w:t>прототипирования</w:t>
            </w:r>
            <w:proofErr w:type="spellEnd"/>
            <w:r w:rsidRPr="001578FB">
              <w:rPr>
                <w:rStyle w:val="MSGENFONTSTYLENAMETEMPLATEROLENUMBERMSGENFONTSTYLENAMEBYROLETEXT2MSGENFONTSTYLEMODIFERSIZE851"/>
                <w:rFonts w:ascii="Times New Roman" w:hAnsi="Times New Roman"/>
                <w:color w:val="000000"/>
                <w:sz w:val="24"/>
                <w:szCs w:val="24"/>
              </w:rPr>
              <w:t xml:space="preserve"> 3D-принтер </w:t>
            </w:r>
            <w:r w:rsidRPr="001578FB">
              <w:rPr>
                <w:rStyle w:val="MSGENFONTSTYLENAMETEMPLATEROLENUMBERMSGENFONTSTYLENAMEBYROLETEXT2MSGENFONTSTYLEMODIFERSIZE851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</w:t>
            </w:r>
            <w:r w:rsidRPr="001578FB">
              <w:rPr>
                <w:rStyle w:val="MSGENFONTSTYLENAMETEMPLATEROLENUMBERMSGENFONTSTYLENAMEBYROLETEXT2MSGENFONTSTYLEMODIFERSIZE851"/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  <w:proofErr w:type="spellStart"/>
            <w:r w:rsidRPr="001578FB">
              <w:rPr>
                <w:rStyle w:val="MSGENFONTSTYLENAMETEMPLATEROLENUMBERMSGENFONTSTYLENAMEBYROLETEXT2MSGENFONTSTYLEMODIFERSIZE851"/>
                <w:rFonts w:ascii="Times New Roman" w:hAnsi="Times New Roman"/>
                <w:color w:val="000000"/>
                <w:sz w:val="24"/>
                <w:szCs w:val="24"/>
                <w:lang w:val="en-US"/>
              </w:rPr>
              <w:t>FormLabs</w:t>
            </w:r>
            <w:proofErr w:type="spellEnd"/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0" w:type="dxa"/>
          </w:tcPr>
          <w:p w:rsidR="003F5695" w:rsidRPr="001578FB" w:rsidRDefault="003F5695" w:rsidP="003F5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1"/>
                <w:rFonts w:ascii="Times New Roman" w:hAnsi="Times New Roman"/>
                <w:b w:val="0"/>
                <w:color w:val="000000"/>
                <w:sz w:val="24"/>
                <w:szCs w:val="24"/>
              </w:rPr>
              <w:t>Специализированное оборудование термической обработки в высокочистой среде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380" w:type="dxa"/>
            <w:vAlign w:val="center"/>
          </w:tcPr>
          <w:p w:rsidR="003F5695" w:rsidRPr="001578FB" w:rsidRDefault="003F5695" w:rsidP="001578FB">
            <w:pPr>
              <w:pStyle w:val="MSGENFONTSTYLENAMETEMPLATEROLENUMBERMSGENFONTSTYLENAMEBYROLETEXT21"/>
              <w:shd w:val="clear" w:color="auto" w:fill="auto"/>
              <w:spacing w:before="0" w:line="192" w:lineRule="exact"/>
              <w:jc w:val="left"/>
              <w:rPr>
                <w:b w:val="0"/>
                <w:sz w:val="24"/>
                <w:szCs w:val="24"/>
                <w:lang w:val="en-US"/>
              </w:rPr>
            </w:pPr>
            <w:proofErr w:type="spellStart"/>
            <w:r w:rsidRPr="001578FB">
              <w:rPr>
                <w:b w:val="0"/>
                <w:sz w:val="24"/>
                <w:szCs w:val="24"/>
                <w:lang w:val="en-US"/>
              </w:rPr>
              <w:t>Спектрометр</w:t>
            </w:r>
            <w:proofErr w:type="spellEnd"/>
            <w:r w:rsidRPr="001578FB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8FB">
              <w:rPr>
                <w:b w:val="0"/>
                <w:sz w:val="24"/>
                <w:szCs w:val="24"/>
                <w:lang w:val="en-US"/>
              </w:rPr>
              <w:t>рентгенофлуоресцентный</w:t>
            </w:r>
            <w:proofErr w:type="spellEnd"/>
            <w:r w:rsidRPr="001578FB">
              <w:rPr>
                <w:b w:val="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78FB">
              <w:rPr>
                <w:b w:val="0"/>
                <w:sz w:val="24"/>
                <w:szCs w:val="24"/>
                <w:lang w:val="en-US"/>
              </w:rPr>
              <w:t>энергодисперсионный</w:t>
            </w:r>
            <w:proofErr w:type="spellEnd"/>
            <w:r w:rsidRPr="001578FB">
              <w:rPr>
                <w:b w:val="0"/>
                <w:sz w:val="24"/>
                <w:szCs w:val="24"/>
                <w:lang w:val="en-US"/>
              </w:rPr>
              <w:t xml:space="preserve"> EDX3600H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0" w:type="dxa"/>
            <w:vAlign w:val="center"/>
          </w:tcPr>
          <w:p w:rsidR="003F5695" w:rsidRPr="001578FB" w:rsidRDefault="003F5695" w:rsidP="001578FB">
            <w:pPr>
              <w:pStyle w:val="MSGENFONTSTYLENAMETEMPLATEROLENUMBERMSGENFONTSTYLENAMEBYROLETEXT21"/>
              <w:shd w:val="clear" w:color="auto" w:fill="auto"/>
              <w:spacing w:before="0" w:line="192" w:lineRule="exact"/>
              <w:jc w:val="left"/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  <w:t>Хроматограф газовый "Кристаллюкс-4000М" в комплекте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0" w:type="dxa"/>
            <w:vAlign w:val="center"/>
          </w:tcPr>
          <w:p w:rsidR="003F5695" w:rsidRPr="001578FB" w:rsidRDefault="003F5695" w:rsidP="001578FB">
            <w:pPr>
              <w:pStyle w:val="MSGENFONTSTYLENAMETEMPLATEROLENUMBERMSGENFONTSTYLENAMEBYROLETEXT21"/>
              <w:shd w:val="clear" w:color="auto" w:fill="auto"/>
              <w:spacing w:before="0" w:line="192" w:lineRule="exact"/>
              <w:jc w:val="left"/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</w:pPr>
            <w:proofErr w:type="gramStart"/>
            <w:r w:rsidRPr="001578FB"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  <w:t>Многоканальный</w:t>
            </w:r>
            <w:proofErr w:type="gramEnd"/>
            <w:r w:rsidRPr="001578FB"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578FB"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  <w:t>потенциостат-гальваностат</w:t>
            </w:r>
            <w:proofErr w:type="spellEnd"/>
            <w:r w:rsidRPr="001578FB"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  <w:t xml:space="preserve"> Р-20Х8 с первичной поверкой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380" w:type="dxa"/>
            <w:vAlign w:val="center"/>
          </w:tcPr>
          <w:p w:rsidR="003F5695" w:rsidRPr="001578FB" w:rsidRDefault="003F5695" w:rsidP="001578FB">
            <w:pPr>
              <w:pStyle w:val="MSGENFONTSTYLENAMETEMPLATEROLENUMBERMSGENFONTSTYLENAMEBYROLETEXT21"/>
              <w:shd w:val="clear" w:color="auto" w:fill="auto"/>
              <w:spacing w:before="0" w:line="192" w:lineRule="exact"/>
              <w:jc w:val="left"/>
              <w:rPr>
                <w:rStyle w:val="MSGENFONTSTYLENAMETEMPLATEROLENUMBERMSGENFONTSTYLENAMEBYROLETEXT2MSGENFONTSTYLEMODIFERSIZE851"/>
                <w:color w:val="000000"/>
                <w:sz w:val="24"/>
                <w:szCs w:val="24"/>
              </w:rPr>
            </w:pPr>
            <w:r w:rsidRPr="001578FB">
              <w:rPr>
                <w:b w:val="0"/>
                <w:sz w:val="24"/>
                <w:szCs w:val="24"/>
              </w:rPr>
              <w:t xml:space="preserve">Ростовая установка на базе пресса </w:t>
            </w:r>
            <w:r w:rsidRPr="001578FB">
              <w:rPr>
                <w:b w:val="0"/>
                <w:sz w:val="24"/>
                <w:szCs w:val="24"/>
                <w:lang w:val="en-US"/>
              </w:rPr>
              <w:t>GY</w:t>
            </w:r>
            <w:r w:rsidRPr="001578FB">
              <w:rPr>
                <w:b w:val="0"/>
                <w:sz w:val="24"/>
                <w:szCs w:val="24"/>
              </w:rPr>
              <w:t>850 (1 ед.)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C6131E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3F5695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Комплекс </w:t>
            </w:r>
            <w:proofErr w:type="spellStart"/>
            <w:proofErr w:type="gram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термомеханическог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о</w:t>
            </w:r>
            <w:proofErr w:type="gram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анализа свойств образцов графитов, углеродных композитов, керамик,</w:t>
            </w:r>
            <w:r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металломатричных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углеродных композитов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3F5695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Лазерная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многоволновая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система для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lastRenderedPageBreak/>
              <w:t xml:space="preserve">возбуждения и регистрации спектров </w:t>
            </w:r>
            <w:proofErr w:type="spellStart"/>
            <w:proofErr w:type="gram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фотолюминесценци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и</w:t>
            </w:r>
            <w:proofErr w:type="gram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комбинационного рассеяния света в  ультрафиолетовом (213 и 266 нм) и фиолетовом (405 нм) спектральных диапазонах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Рамановский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спектромет</w:t>
            </w:r>
            <w:proofErr w:type="gram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р-</w:t>
            </w:r>
            <w:proofErr w:type="gram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микроскоп 0914-20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Renishaw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Прибор для ионной полировки (система ионного утонения)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0" w:type="dxa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УНУ Рентгеновская установка (1 ед.)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Сканирующий электронный микроскоп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JSM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>-7600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F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 (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Jeol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>)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Сканирующий зондовый микроскоп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gram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Микроскоп стереоскопический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SZX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>2-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ZB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16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Olympus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(</w:t>
            </w:r>
            <w:proofErr w:type="gramEnd"/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Прибор для определения электрического сопротивления и коэффициента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Зеебека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LSR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>-3 (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LINSEIS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)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380" w:type="dxa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Вакуумный Фурь</w:t>
            </w:r>
            <w:proofErr w:type="gram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е-</w:t>
            </w:r>
            <w:proofErr w:type="gram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спектрометр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val="en-US" w:bidi="en-US"/>
              </w:rPr>
              <w:t>c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  <w:lang w:bidi="en-US"/>
              </w:rPr>
              <w:t xml:space="preserve"> </w:t>
            </w: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ИК микроскопом и криостатом от 80К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Комплекс испытательного оборудования для исследования </w:t>
            </w:r>
            <w:proofErr w:type="spellStart"/>
            <w:proofErr w:type="gram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электромеханическ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их</w:t>
            </w:r>
            <w:proofErr w:type="gram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свойств материалов в различных температурных условиях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380" w:type="dxa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Машина универсальная напольная для </w:t>
            </w:r>
            <w:proofErr w:type="spellStart"/>
            <w:proofErr w:type="gram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электромеханическ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их</w:t>
            </w:r>
            <w:proofErr w:type="gram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испытаний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5380" w:type="dxa"/>
            <w:vAlign w:val="bottom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Стенд магнетронного напыления металлов для металлизации и формирования контактов к изделиям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  <w:tr w:rsidR="003F5695" w:rsidTr="003F5695">
        <w:tc>
          <w:tcPr>
            <w:tcW w:w="540" w:type="dxa"/>
          </w:tcPr>
          <w:p w:rsidR="003F5695" w:rsidRPr="001578FB" w:rsidRDefault="003F5695" w:rsidP="00157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78F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380" w:type="dxa"/>
          </w:tcPr>
          <w:p w:rsidR="003F5695" w:rsidRPr="001578FB" w:rsidRDefault="003F5695" w:rsidP="001578FB">
            <w:pPr>
              <w:pStyle w:val="MSGENFONTSTYLENAMETEMPLATEROLENUMBERMSGENFONTSTYLENAMEBYROLETEXT20"/>
              <w:shd w:val="clear" w:color="auto" w:fill="auto"/>
              <w:spacing w:before="0" w:line="192" w:lineRule="exact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Анализатор тепл</w:t>
            </w:r>
            <w:proofErr w:type="gram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о-</w:t>
            </w:r>
            <w:proofErr w:type="gram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и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температуропровод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</w:t>
            </w:r>
            <w:proofErr w:type="spellStart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>ности</w:t>
            </w:r>
            <w:proofErr w:type="spellEnd"/>
            <w:r w:rsidRPr="001578FB">
              <w:rPr>
                <w:rStyle w:val="MSGENFONTSTYLENAMETEMPLATEROLENUMBERMSGENFONTSTYLENAMEBYROLETEXT2MSGENFONTSTYLEMODIFERSIZE85MSGENFONTSTYLEMODIFERNOTBOLD"/>
                <w:rFonts w:eastAsiaTheme="minorHAnsi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3F5695" w:rsidRDefault="003F5695" w:rsidP="003F5695">
            <w:pPr>
              <w:jc w:val="center"/>
            </w:pPr>
            <w:r w:rsidRPr="000C36B7">
              <w:rPr>
                <w:rFonts w:ascii="Times New Roman" w:hAnsi="Times New Roman" w:cs="Times New Roman"/>
                <w:sz w:val="24"/>
                <w:szCs w:val="24"/>
              </w:rPr>
              <w:t>1980</w:t>
            </w:r>
          </w:p>
        </w:tc>
        <w:tc>
          <w:tcPr>
            <w:tcW w:w="1842" w:type="dxa"/>
          </w:tcPr>
          <w:p w:rsidR="003F5695" w:rsidRDefault="003F5695" w:rsidP="003F5695">
            <w:pPr>
              <w:jc w:val="center"/>
            </w:pPr>
            <w:r w:rsidRPr="00421A30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CB4EFA" w:rsidRDefault="001578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CB4EFA" w:rsidSect="00212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B4EFA"/>
    <w:rsid w:val="0013135A"/>
    <w:rsid w:val="001578FB"/>
    <w:rsid w:val="002120A9"/>
    <w:rsid w:val="003F5695"/>
    <w:rsid w:val="00415E25"/>
    <w:rsid w:val="00716410"/>
    <w:rsid w:val="00A00840"/>
    <w:rsid w:val="00CB4EFA"/>
    <w:rsid w:val="00F247AF"/>
    <w:rsid w:val="00FD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0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rsid w:val="001578FB"/>
    <w:rPr>
      <w:b/>
      <w:bCs/>
      <w:shd w:val="clear" w:color="auto" w:fill="FFFFFF"/>
    </w:rPr>
  </w:style>
  <w:style w:type="character" w:customStyle="1" w:styleId="MSGENFONTSTYLENAMETEMPLATEROLENUMBERMSGENFONTSTYLENAMEBYROLETEXT2MSGENFONTSTYLEMODIFERSIZE85MSGENFONTSTYLEMODIFERNOTBOLD">
    <w:name w:val="MSG_EN_FONT_STYLE_NAME_TEMPLATE_ROLE_NUMBER MSG_EN_FONT_STYLE_NAME_BY_ROLE_TEXT 2 + MSG_EN_FONT_STYLE_MODIFER_SIZE 8.5;MSG_EN_FONT_STYLE_MODIFER_NOT_BOLD"/>
    <w:basedOn w:val="MSGENFONTSTYLENAMETEMPLATEROLENUMBERMSGENFONTSTYLENAMEBYROLETEXT2"/>
    <w:rsid w:val="001578FB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lang w:val="ru-RU" w:eastAsia="ru-RU" w:bidi="ru-RU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rsid w:val="001578FB"/>
    <w:pPr>
      <w:widowControl w:val="0"/>
      <w:shd w:val="clear" w:color="auto" w:fill="FFFFFF"/>
      <w:spacing w:before="280" w:after="0" w:line="244" w:lineRule="exact"/>
      <w:jc w:val="center"/>
    </w:pPr>
    <w:rPr>
      <w:b/>
      <w:bCs/>
    </w:rPr>
  </w:style>
  <w:style w:type="character" w:customStyle="1" w:styleId="MSGENFONTSTYLENAMETEMPLATEROLENUMBERMSGENFONTSTYLENAMEBYROLETEXT2MSGENFONTSTYLEMODIFERSIZE851">
    <w:name w:val="MSG_EN_FONT_STYLE_NAME_TEMPLATE_ROLE_NUMBER MSG_EN_FONT_STYLE_NAME_BY_ROLE_TEXT 2 + MSG_EN_FONT_STYLE_MODIFER_SIZE 8.51"/>
    <w:aliases w:val="MSG_EN_FONT_STYLE_MODIFER_NOT_BOLD"/>
    <w:basedOn w:val="MSGENFONTSTYLENAMETEMPLATEROLENUMBERMSGENFONTSTYLENAMEBYROLETEXT2"/>
    <w:uiPriority w:val="99"/>
    <w:rsid w:val="001578FB"/>
    <w:rPr>
      <w:rFonts w:cs="Times New Roman"/>
      <w:b/>
      <w:bCs/>
      <w:sz w:val="17"/>
      <w:szCs w:val="17"/>
      <w:u w:val="none"/>
    </w:rPr>
  </w:style>
  <w:style w:type="paragraph" w:customStyle="1" w:styleId="MSGENFONTSTYLENAMETEMPLATEROLENUMBERMSGENFONTSTYLENAMEBYROLETEXT21">
    <w:name w:val="MSG_EN_FONT_STYLE_NAME_TEMPLATE_ROLE_NUMBER MSG_EN_FONT_STYLE_NAME_BY_ROLE_TEXT 21"/>
    <w:basedOn w:val="a"/>
    <w:rsid w:val="001578FB"/>
    <w:pPr>
      <w:widowControl w:val="0"/>
      <w:shd w:val="clear" w:color="auto" w:fill="FFFFFF"/>
      <w:spacing w:before="280" w:after="0" w:line="244" w:lineRule="exact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3F5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1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2025-04-04T07:32:00Z</dcterms:created>
  <dcterms:modified xsi:type="dcterms:W3CDTF">2025-04-04T08:09:00Z</dcterms:modified>
</cp:coreProperties>
</file>